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Este Día del Emprendimiento, haz de tu hobbie tu nuevo negocio</w:t>
      </w:r>
    </w:p>
    <w:p w:rsidR="00000000" w:rsidDel="00000000" w:rsidP="00000000" w:rsidRDefault="00000000" w:rsidRPr="00000000" w14:paraId="00000002">
      <w:pPr>
        <w:spacing w:after="0" w:before="0"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Abril de 2022.- </w:t>
      </w:r>
      <w:r w:rsidDel="00000000" w:rsidR="00000000" w:rsidRPr="00000000">
        <w:rPr>
          <w:rFonts w:ascii="Proxima Nova" w:cs="Proxima Nova" w:eastAsia="Proxima Nova" w:hAnsi="Proxima Nova"/>
          <w:rtl w:val="0"/>
        </w:rPr>
        <w:t xml:space="preserve">Hoy en día, tener un pasatiempo o hobbie, es básico para desconectarnos de la rutina y conservar una buena salud física y mental. Pero ¿y si eso que nos gusta lo convertimos en una fuente de ingresos?</w:t>
      </w:r>
    </w:p>
    <w:p w:rsidR="00000000" w:rsidDel="00000000" w:rsidP="00000000" w:rsidRDefault="00000000" w:rsidRPr="00000000" w14:paraId="00000004">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pandemia del coronavirus fue sin duda en un desafío mundial en diferentes aspectos, pero también se convirtió en un incentivo para las mentes creativas: un estudio de</w:t>
      </w:r>
      <w:hyperlink r:id="rId6">
        <w:r w:rsidDel="00000000" w:rsidR="00000000" w:rsidRPr="00000000">
          <w:rPr>
            <w:rFonts w:ascii="Proxima Nova" w:cs="Proxima Nova" w:eastAsia="Proxima Nova" w:hAnsi="Proxima Nova"/>
            <w:rtl w:val="0"/>
          </w:rPr>
          <w:t xml:space="preserve"> </w:t>
        </w:r>
      </w:hyperlink>
      <w:hyperlink r:id="rId7">
        <w:r w:rsidDel="00000000" w:rsidR="00000000" w:rsidRPr="00000000">
          <w:rPr>
            <w:rFonts w:ascii="Proxima Nova" w:cs="Proxima Nova" w:eastAsia="Proxima Nova" w:hAnsi="Proxima Nova"/>
            <w:color w:val="1155cc"/>
            <w:u w:val="single"/>
            <w:rtl w:val="0"/>
          </w:rPr>
          <w:t xml:space="preserve">Platzi</w:t>
        </w:r>
      </w:hyperlink>
      <w:r w:rsidDel="00000000" w:rsidR="00000000" w:rsidRPr="00000000">
        <w:rPr>
          <w:rFonts w:ascii="Proxima Nova" w:cs="Proxima Nova" w:eastAsia="Proxima Nova" w:hAnsi="Proxima Nova"/>
          <w:rtl w:val="0"/>
        </w:rPr>
        <w:t xml:space="preserve"> sobre el ecosistema de emprendimientos en Latam, informó que el 61% de las startups nacieron en el primer año de la pandemia y de éstas, el 80% han logrado monetizar, lo que confirma que el 2020 fue el año para las personas emprendedoras.</w:t>
      </w:r>
    </w:p>
    <w:p w:rsidR="00000000" w:rsidDel="00000000" w:rsidP="00000000" w:rsidRDefault="00000000" w:rsidRPr="00000000" w14:paraId="00000006">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más de 650 millones de habitantes, Latinoamérica es hoy unas de las regiones con mayor potencial para el emprendimiento, de ahí que en los últimos años, un sinnúmero de los llamados “unicornios” se han abierto camino no sólo en sus países de origen, sino también en otras regiones.</w:t>
      </w:r>
    </w:p>
    <w:p w:rsidR="00000000" w:rsidDel="00000000" w:rsidP="00000000" w:rsidRDefault="00000000" w:rsidRPr="00000000" w14:paraId="00000008">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Durante los largos meses de cuarentena que ¡por fin terminaron! las personas echaron mano de sus habilidades y hobbies para generar ingresos. La plataforma de inspiración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dio a conocer en 2021, las tendencias de emprendimiento que apuntaban a búsquedas de inspiración para pequeños negocios.</w:t>
      </w:r>
    </w:p>
    <w:p w:rsidR="00000000" w:rsidDel="00000000" w:rsidP="00000000" w:rsidRDefault="00000000" w:rsidRPr="00000000" w14:paraId="0000000A">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Mientras que el reporte</w:t>
      </w:r>
      <w:hyperlink r:id="rId8">
        <w:r w:rsidDel="00000000" w:rsidR="00000000" w:rsidRPr="00000000">
          <w:rPr>
            <w:rFonts w:ascii="Proxima Nova" w:cs="Proxima Nova" w:eastAsia="Proxima Nova" w:hAnsi="Proxima Nova"/>
            <w:rtl w:val="0"/>
          </w:rPr>
          <w:t xml:space="preserve"> </w:t>
        </w:r>
      </w:hyperlink>
      <w:hyperlink r:id="rId9">
        <w:r w:rsidDel="00000000" w:rsidR="00000000" w:rsidRPr="00000000">
          <w:rPr>
            <w:rFonts w:ascii="Proxima Nova" w:cs="Proxima Nova" w:eastAsia="Proxima Nova" w:hAnsi="Proxima Nova"/>
            <w:color w:val="1155cc"/>
            <w:u w:val="single"/>
            <w:rtl w:val="0"/>
          </w:rPr>
          <w:t xml:space="preserve">Pinterest Predicts 2022</w:t>
        </w:r>
      </w:hyperlink>
      <w:r w:rsidDel="00000000" w:rsidR="00000000" w:rsidRPr="00000000">
        <w:rPr>
          <w:rFonts w:ascii="Proxima Nova" w:cs="Proxima Nova" w:eastAsia="Proxima Nova" w:hAnsi="Proxima Nova"/>
          <w:rtl w:val="0"/>
        </w:rPr>
        <w:t xml:space="preserve">, detalla que este año, las visiones se vuelven más específicas. La dedicación a una pasión marca un nuevo rumbo, especialmente entre los millennials.</w:t>
      </w:r>
    </w:p>
    <w:p w:rsidR="00000000" w:rsidDel="00000000" w:rsidP="00000000" w:rsidRDefault="00000000" w:rsidRPr="00000000" w14:paraId="0000000C">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 se demuestra en un incremento en las búsquedas de:</w:t>
      </w:r>
    </w:p>
    <w:p w:rsidR="00000000" w:rsidDel="00000000" w:rsidP="00000000" w:rsidRDefault="00000000" w:rsidRPr="00000000" w14:paraId="0000000E">
      <w:pPr>
        <w:numPr>
          <w:ilvl w:val="0"/>
          <w:numId w:val="1"/>
        </w:numPr>
        <w:spacing w:after="0" w:before="0" w:line="240" w:lineRule="auto"/>
        <w:ind w:left="720" w:hanging="360"/>
        <w:jc w:val="both"/>
        <w:rPr>
          <w:rFonts w:ascii="Proxima Nova" w:cs="Proxima Nova" w:eastAsia="Proxima Nova" w:hAnsi="Proxima Nova"/>
          <w:u w:val="none"/>
        </w:rPr>
      </w:pPr>
      <w:hyperlink r:id="rId10">
        <w:r w:rsidDel="00000000" w:rsidR="00000000" w:rsidRPr="00000000">
          <w:rPr>
            <w:rFonts w:ascii="Proxima Nova" w:cs="Proxima Nova" w:eastAsia="Proxima Nova" w:hAnsi="Proxima Nova"/>
            <w:color w:val="1155cc"/>
            <w:u w:val="single"/>
            <w:rtl w:val="0"/>
          </w:rPr>
          <w:t xml:space="preserve">Ideas de negocios de arte</w:t>
        </w:r>
      </w:hyperlink>
      <w:r w:rsidDel="00000000" w:rsidR="00000000" w:rsidRPr="00000000">
        <w:rPr>
          <w:rFonts w:ascii="Proxima Nova" w:cs="Proxima Nova" w:eastAsia="Proxima Nova" w:hAnsi="Proxima Nova"/>
          <w:rtl w:val="0"/>
        </w:rPr>
        <w:t xml:space="preserve"> (75% más búsquedas)</w:t>
      </w:r>
    </w:p>
    <w:p w:rsidR="00000000" w:rsidDel="00000000" w:rsidP="00000000" w:rsidRDefault="00000000" w:rsidRPr="00000000" w14:paraId="0000000F">
      <w:pPr>
        <w:numPr>
          <w:ilvl w:val="0"/>
          <w:numId w:val="1"/>
        </w:numPr>
        <w:spacing w:after="0" w:before="0" w:line="240" w:lineRule="auto"/>
        <w:ind w:left="720" w:hanging="360"/>
        <w:jc w:val="both"/>
        <w:rPr>
          <w:rFonts w:ascii="Proxima Nova" w:cs="Proxima Nova" w:eastAsia="Proxima Nova" w:hAnsi="Proxima Nova"/>
          <w:u w:val="none"/>
        </w:rPr>
      </w:pPr>
      <w:hyperlink r:id="rId11">
        <w:r w:rsidDel="00000000" w:rsidR="00000000" w:rsidRPr="00000000">
          <w:rPr>
            <w:rFonts w:ascii="Proxima Nova" w:cs="Proxima Nova" w:eastAsia="Proxima Nova" w:hAnsi="Proxima Nova"/>
            <w:color w:val="1155cc"/>
            <w:u w:val="single"/>
            <w:rtl w:val="0"/>
          </w:rPr>
          <w:t xml:space="preserve">Ideas de renta de mobiliario para fiestas</w:t>
        </w:r>
      </w:hyperlink>
      <w:r w:rsidDel="00000000" w:rsidR="00000000" w:rsidRPr="00000000">
        <w:rPr>
          <w:rFonts w:ascii="Proxima Nova" w:cs="Proxima Nova" w:eastAsia="Proxima Nova" w:hAnsi="Proxima Nova"/>
          <w:rtl w:val="0"/>
        </w:rPr>
        <w:t xml:space="preserve"> (95% más búsquedas)</w:t>
      </w:r>
    </w:p>
    <w:p w:rsidR="00000000" w:rsidDel="00000000" w:rsidP="00000000" w:rsidRDefault="00000000" w:rsidRPr="00000000" w14:paraId="00000010">
      <w:pPr>
        <w:numPr>
          <w:ilvl w:val="0"/>
          <w:numId w:val="1"/>
        </w:numPr>
        <w:spacing w:after="0" w:before="0" w:line="240" w:lineRule="auto"/>
        <w:ind w:left="720" w:hanging="360"/>
        <w:jc w:val="both"/>
        <w:rPr>
          <w:rFonts w:ascii="Proxima Nova" w:cs="Proxima Nova" w:eastAsia="Proxima Nova" w:hAnsi="Proxima Nova"/>
          <w:u w:val="none"/>
        </w:rPr>
      </w:pPr>
      <w:hyperlink r:id="rId12">
        <w:r w:rsidDel="00000000" w:rsidR="00000000" w:rsidRPr="00000000">
          <w:rPr>
            <w:rFonts w:ascii="Proxima Nova" w:cs="Proxima Nova" w:eastAsia="Proxima Nova" w:hAnsi="Proxima Nova"/>
            <w:color w:val="1155cc"/>
            <w:u w:val="single"/>
            <w:rtl w:val="0"/>
          </w:rPr>
          <w:t xml:space="preserve">Ideas de negocios móviles</w:t>
        </w:r>
      </w:hyperlink>
      <w:r w:rsidDel="00000000" w:rsidR="00000000" w:rsidRPr="00000000">
        <w:rPr>
          <w:rFonts w:ascii="Proxima Nova" w:cs="Proxima Nova" w:eastAsia="Proxima Nova" w:hAnsi="Proxima Nova"/>
          <w:rtl w:val="0"/>
        </w:rPr>
        <w:t xml:space="preserve"> (100% más búsquedas)</w:t>
      </w:r>
    </w:p>
    <w:p w:rsidR="00000000" w:rsidDel="00000000" w:rsidP="00000000" w:rsidRDefault="00000000" w:rsidRPr="00000000" w14:paraId="00000011">
      <w:pPr>
        <w:numPr>
          <w:ilvl w:val="0"/>
          <w:numId w:val="1"/>
        </w:numPr>
        <w:spacing w:after="0" w:before="0" w:line="240" w:lineRule="auto"/>
        <w:ind w:left="720" w:hanging="360"/>
        <w:jc w:val="both"/>
        <w:rPr>
          <w:rFonts w:ascii="Proxima Nova" w:cs="Proxima Nova" w:eastAsia="Proxima Nova" w:hAnsi="Proxima Nova"/>
          <w:u w:val="none"/>
        </w:rPr>
      </w:pPr>
      <w:hyperlink r:id="rId13">
        <w:r w:rsidDel="00000000" w:rsidR="00000000" w:rsidRPr="00000000">
          <w:rPr>
            <w:rFonts w:ascii="Proxima Nova" w:cs="Proxima Nova" w:eastAsia="Proxima Nova" w:hAnsi="Proxima Nova"/>
            <w:color w:val="1155cc"/>
            <w:u w:val="single"/>
            <w:rtl w:val="0"/>
          </w:rPr>
          <w:t xml:space="preserve">Ideas de negocios de pestañas</w:t>
        </w:r>
      </w:hyperlink>
      <w:r w:rsidDel="00000000" w:rsidR="00000000" w:rsidRPr="00000000">
        <w:rPr>
          <w:rFonts w:ascii="Proxima Nova" w:cs="Proxima Nova" w:eastAsia="Proxima Nova" w:hAnsi="Proxima Nova"/>
          <w:rtl w:val="0"/>
        </w:rPr>
        <w:t xml:space="preserve"> (60% más búsquedas)</w:t>
      </w:r>
    </w:p>
    <w:p w:rsidR="00000000" w:rsidDel="00000000" w:rsidP="00000000" w:rsidRDefault="00000000" w:rsidRPr="00000000" w14:paraId="00000012">
      <w:pPr>
        <w:numPr>
          <w:ilvl w:val="0"/>
          <w:numId w:val="1"/>
        </w:numPr>
        <w:spacing w:after="0" w:before="0" w:line="240" w:lineRule="auto"/>
        <w:ind w:left="720" w:hanging="360"/>
        <w:jc w:val="both"/>
        <w:rPr>
          <w:rFonts w:ascii="Proxima Nova" w:cs="Proxima Nova" w:eastAsia="Proxima Nova" w:hAnsi="Proxima Nova"/>
          <w:u w:val="none"/>
        </w:rPr>
      </w:pPr>
      <w:hyperlink r:id="rId14">
        <w:r w:rsidDel="00000000" w:rsidR="00000000" w:rsidRPr="00000000">
          <w:rPr>
            <w:rFonts w:ascii="Proxima Nova" w:cs="Proxima Nova" w:eastAsia="Proxima Nova" w:hAnsi="Proxima Nova"/>
            <w:color w:val="1155cc"/>
            <w:u w:val="single"/>
            <w:rtl w:val="0"/>
          </w:rPr>
          <w:t xml:space="preserve">Cómo volverse agente de bienes raíces</w:t>
        </w:r>
      </w:hyperlink>
      <w:r w:rsidDel="00000000" w:rsidR="00000000" w:rsidRPr="00000000">
        <w:rPr>
          <w:rFonts w:ascii="Proxima Nova" w:cs="Proxima Nova" w:eastAsia="Proxima Nova" w:hAnsi="Proxima Nova"/>
          <w:rtl w:val="0"/>
        </w:rPr>
        <w:t xml:space="preserve"> (135% más búsquedas)</w:t>
      </w:r>
    </w:p>
    <w:p w:rsidR="00000000" w:rsidDel="00000000" w:rsidP="00000000" w:rsidRDefault="00000000" w:rsidRPr="00000000" w14:paraId="00000013">
      <w:pPr>
        <w:spacing w:after="0" w:before="0" w:line="240" w:lineRule="auto"/>
        <w:ind w:left="36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16 de abril se conmemora el </w:t>
      </w:r>
      <w:r w:rsidDel="00000000" w:rsidR="00000000" w:rsidRPr="00000000">
        <w:rPr>
          <w:rFonts w:ascii="Proxima Nova" w:cs="Proxima Nova" w:eastAsia="Proxima Nova" w:hAnsi="Proxima Nova"/>
          <w:b w:val="1"/>
          <w:rtl w:val="0"/>
        </w:rPr>
        <w:t xml:space="preserve">Día Mundial del Emprendimiento</w:t>
      </w:r>
      <w:r w:rsidDel="00000000" w:rsidR="00000000" w:rsidRPr="00000000">
        <w:rPr>
          <w:rFonts w:ascii="Proxima Nova" w:cs="Proxima Nova" w:eastAsia="Proxima Nova" w:hAnsi="Proxima Nova"/>
          <w:rtl w:val="0"/>
        </w:rPr>
        <w:t xml:space="preserve">, y en Chile, el día 29 de este mes es la fecha dedicada a impulsar la creatividad y respaldar a quienes se atreven a iniciar un negocio o proyecto.</w:t>
      </w:r>
    </w:p>
    <w:p w:rsidR="00000000" w:rsidDel="00000000" w:rsidP="00000000" w:rsidRDefault="00000000" w:rsidRPr="00000000" w14:paraId="00000015">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estos eventos en puerta, puedes aprovechar tus habilidades y los hobbies que reforzaste durante tus días en casa, para dar el paso hacia el emprendimiento, tal como hizo Shane Anderson, quien convirtió su gusto por la fotografía en un trabajo de jornada completa.</w:t>
      </w:r>
    </w:p>
    <w:p w:rsidR="00000000" w:rsidDel="00000000" w:rsidP="00000000" w:rsidRDefault="00000000" w:rsidRPr="00000000" w14:paraId="00000017">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“Sé muy bien lo que es transformar un 'pasatiempo' en un 'negocio'. Ahora me dedico a ayudar a aspirantes creativos a lograr lo mismo. Explico cómo hacer para que las revistas te publiquen, comparto técnicas de fotografía para principiantes e indico los elementos que no pueden faltar en el bolso de la cámara", destaca</w:t>
      </w:r>
      <w:hyperlink r:id="rId15">
        <w:r w:rsidDel="00000000" w:rsidR="00000000" w:rsidRPr="00000000">
          <w:rPr>
            <w:rFonts w:ascii="Proxima Nova" w:cs="Proxima Nova" w:eastAsia="Proxima Nova" w:hAnsi="Proxima Nova"/>
            <w:rtl w:val="0"/>
          </w:rPr>
          <w:t xml:space="preserve"> </w:t>
        </w:r>
      </w:hyperlink>
      <w:hyperlink r:id="rId16">
        <w:r w:rsidDel="00000000" w:rsidR="00000000" w:rsidRPr="00000000">
          <w:rPr>
            <w:rFonts w:ascii="Proxima Nova" w:cs="Proxima Nova" w:eastAsia="Proxima Nova" w:hAnsi="Proxima Nova"/>
            <w:color w:val="1155cc"/>
            <w:u w:val="single"/>
            <w:rtl w:val="0"/>
          </w:rPr>
          <w:t xml:space="preserve">Anderson</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9">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Metodología: </w:t>
      </w:r>
    </w:p>
    <w:p w:rsidR="00000000" w:rsidDel="00000000" w:rsidP="00000000" w:rsidRDefault="00000000" w:rsidRPr="00000000" w14:paraId="0000001B">
      <w:pPr>
        <w:shd w:fill="ffffff" w:val="clea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i w:val="1"/>
          <w:sz w:val="20"/>
          <w:szCs w:val="20"/>
          <w:rtl w:val="0"/>
        </w:rPr>
        <w:t xml:space="preserve">* </w:t>
      </w:r>
      <w:r w:rsidDel="00000000" w:rsidR="00000000" w:rsidRPr="00000000">
        <w:rPr>
          <w:rFonts w:ascii="Proxima Nova" w:cs="Proxima Nova" w:eastAsia="Proxima Nova" w:hAnsi="Proxima Nova"/>
          <w:i w:val="1"/>
          <w:color w:val="001126"/>
          <w:sz w:val="20"/>
          <w:szCs w:val="20"/>
          <w:rtl w:val="0"/>
        </w:rPr>
        <w:t xml:space="preserve">Pinterest, datos de búsquedas, global, período del análisis de octubre de 2019 a septiembre de 2021</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jc w:val="center"/>
      <w:rPr>
        <w:b w:val="1"/>
        <w:shd w:fill="f4cccc"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-9761</wp:posOffset>
          </wp:positionV>
          <wp:extent cx="976313" cy="93726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937260"/>
                  </a:xfrm>
                  <a:prstGeom prst="rect"/>
                  <a:ln/>
                </pic:spPr>
              </pic:pic>
            </a:graphicData>
          </a:graphic>
        </wp:anchor>
      </w:drawing>
    </w:r>
  </w:p>
  <w:p w:rsidR="00000000" w:rsidDel="00000000" w:rsidP="00000000" w:rsidRDefault="00000000" w:rsidRPr="00000000" w14:paraId="0000001D">
    <w:pPr>
      <w:pageBreakBefore w:val="0"/>
      <w:jc w:val="center"/>
      <w:rPr>
        <w:b w:val="1"/>
        <w:shd w:fill="f4cccc" w:val="clea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3571875</wp:posOffset>
          </wp:positionH>
          <wp:positionV relativeFrom="paragraph">
            <wp:posOffset>144875</wp:posOffset>
          </wp:positionV>
          <wp:extent cx="1499850" cy="481013"/>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99850" cy="481013"/>
                  </a:xfrm>
                  <a:prstGeom prst="rect"/>
                  <a:ln/>
                </pic:spPr>
              </pic:pic>
            </a:graphicData>
          </a:graphic>
        </wp:anchor>
      </w:drawing>
    </w:r>
  </w:p>
  <w:p w:rsidR="00000000" w:rsidDel="00000000" w:rsidP="00000000" w:rsidRDefault="00000000" w:rsidRPr="00000000" w14:paraId="0000001E">
    <w:pPr>
      <w:pageBreakBefore w:val="0"/>
      <w:jc w:val="center"/>
      <w:rPr>
        <w:b w:val="1"/>
        <w:shd w:fill="f4cccc" w:val="clear"/>
      </w:rPr>
    </w:pPr>
    <w:r w:rsidDel="00000000" w:rsidR="00000000" w:rsidRPr="00000000">
      <w:rPr>
        <w:rtl w:val="0"/>
      </w:rPr>
    </w:r>
  </w:p>
  <w:p w:rsidR="00000000" w:rsidDel="00000000" w:rsidP="00000000" w:rsidRDefault="00000000" w:rsidRPr="00000000" w14:paraId="0000001F">
    <w:pPr>
      <w:pageBreakBefore w:val="0"/>
      <w:jc w:val="center"/>
      <w:rPr>
        <w:b w:val="1"/>
        <w:shd w:fill="f4cccc" w:val="clear"/>
      </w:rPr>
    </w:pPr>
    <w:r w:rsidDel="00000000" w:rsidR="00000000" w:rsidRPr="00000000">
      <w:rPr>
        <w:rtl w:val="0"/>
      </w:rPr>
    </w:r>
  </w:p>
  <w:p w:rsidR="00000000" w:rsidDel="00000000" w:rsidP="00000000" w:rsidRDefault="00000000" w:rsidRPr="00000000" w14:paraId="0000002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search/pins/?q=Ideas%20de%20renta%20de%20negocios%20para%20fiestas&amp;utm_source=PBS_Predicts2022_Don%27tQuitYourYayJob&amp;utm_campaign=PinterestPredicts2022_ES_SearchTerms-Party-rental-business-ideas&amp;utm_medium=PBS&amp;utm_pai=Advertiser" TargetMode="External"/><Relationship Id="rId10" Type="http://schemas.openxmlformats.org/officeDocument/2006/relationships/hyperlink" Target="https://www.pinterest.cl/search/pins/?q=Art%20business%20ideas&amp;utm_source=PBS_Predicts2022_Don%27tQuitYourYayJob&amp;utm_campaign=PinterestPredicts2022_ES_SearchTerms-Art-business-ideas&amp;utm_medium=PBS&amp;utm_pai=Advertiser" TargetMode="External"/><Relationship Id="rId13" Type="http://schemas.openxmlformats.org/officeDocument/2006/relationships/hyperlink" Target="https://www.pinterest.cl/search/pins/?q=Eyelash%20business%20ideas&amp;utm_source=PBS_Predicts2022_Don%27tQuitYourYayJob&amp;utm_campaign=PinterestPredicts2022_ES_SearchTerms-Eyelash-business-ideas&amp;utm_medium=PBS&amp;utm_pai=Advertiser" TargetMode="External"/><Relationship Id="rId12" Type="http://schemas.openxmlformats.org/officeDocument/2006/relationships/hyperlink" Target="https://www.pinterest.cl/search/pins/?q=Mobile%20business%20ideas&amp;utm_source=PBS_Predicts2022_Don%27tQuitYourYayJob&amp;utm_campaign=PinterestPredicts2022_ES_SearchTerms-Mobile-business-ideas&amp;utm_medium=PBS&amp;utm_pai=Adverti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siness.pinterest.com/es/pinterest-predicts/" TargetMode="External"/><Relationship Id="rId15" Type="http://schemas.openxmlformats.org/officeDocument/2006/relationships/hyperlink" Target="https://www.pinterest.cl/thatstylishnerd/_created/" TargetMode="External"/><Relationship Id="rId14" Type="http://schemas.openxmlformats.org/officeDocument/2006/relationships/hyperlink" Target="https://www.pinterest.cl/search/pins/?q=C%C3%B3mo%20volverse%20agente%20inmobiliario&amp;utm_source=PBS_Predicts2022_Don%27tQuitYourYayJob&amp;utm_campaign=PinterestPredicts2022_ES_SearchTerms-Becoming-a-realtor&amp;utm_medium=PBS&amp;utm_pai=Advertiser" TargetMode="External"/><Relationship Id="rId17" Type="http://schemas.openxmlformats.org/officeDocument/2006/relationships/header" Target="header1.xml"/><Relationship Id="rId16" Type="http://schemas.openxmlformats.org/officeDocument/2006/relationships/hyperlink" Target="https://www.pinterest.cl/thatstylishnerd/_created/" TargetMode="External"/><Relationship Id="rId5" Type="http://schemas.openxmlformats.org/officeDocument/2006/relationships/styles" Target="styles.xml"/><Relationship Id="rId6" Type="http://schemas.openxmlformats.org/officeDocument/2006/relationships/hyperlink" Target="https://drive.google.com/file/d/1vtejdhwlrFCFBQAi_7GH-5l_2Ynsfubq/view" TargetMode="External"/><Relationship Id="rId7" Type="http://schemas.openxmlformats.org/officeDocument/2006/relationships/hyperlink" Target="https://drive.google.com/file/d/1vtejdhwlrFCFBQAi_7GH-5l_2Ynsfubq/view" TargetMode="External"/><Relationship Id="rId8" Type="http://schemas.openxmlformats.org/officeDocument/2006/relationships/hyperlink" Target="https://business.pinterest.com/es/pinterest-predi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